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 xml:space="preserve">Na temelju </w:t>
      </w:r>
      <w:r w:rsidR="00FF796E">
        <w:rPr>
          <w:b/>
          <w:bCs/>
        </w:rPr>
        <w:t>Zakona o odgoju i obrazovanju</w:t>
      </w:r>
      <w:r w:rsidR="0094706E">
        <w:rPr>
          <w:b/>
          <w:bCs/>
        </w:rPr>
        <w:t xml:space="preserve"> u osnovnoj i srednjoj školi </w:t>
      </w:r>
      <w:r w:rsidR="0094706E" w:rsidRPr="0094706E">
        <w:rPr>
          <w:bCs/>
          <w:sz w:val="22"/>
          <w:szCs w:val="22"/>
        </w:rPr>
        <w:t xml:space="preserve">( NN 87/08, 86/09,92/10,105/10,90/11,5/12,16/12,86/12,126/12, </w:t>
      </w:r>
      <w:r w:rsidR="005A09C6">
        <w:rPr>
          <w:bCs/>
          <w:sz w:val="22"/>
          <w:szCs w:val="22"/>
        </w:rPr>
        <w:t>94/13,152/14, 7/17,68/18,98/19 i</w:t>
      </w:r>
      <w:r w:rsidR="0094706E" w:rsidRPr="0094706E">
        <w:rPr>
          <w:bCs/>
          <w:sz w:val="22"/>
          <w:szCs w:val="22"/>
        </w:rPr>
        <w:t xml:space="preserve"> 64/20)</w:t>
      </w:r>
      <w:r w:rsidR="0094706E">
        <w:rPr>
          <w:b/>
          <w:bCs/>
        </w:rPr>
        <w:t xml:space="preserve"> </w:t>
      </w:r>
      <w:r w:rsidR="00FF796E">
        <w:rPr>
          <w:b/>
          <w:bCs/>
        </w:rPr>
        <w:t xml:space="preserve"> te </w:t>
      </w:r>
      <w:r>
        <w:rPr>
          <w:b/>
          <w:bCs/>
        </w:rPr>
        <w:t xml:space="preserve">članka 12. Pravilnika o zapošljavanju Osnovne škole </w:t>
      </w:r>
      <w:proofErr w:type="spellStart"/>
      <w:r>
        <w:rPr>
          <w:b/>
          <w:bCs/>
        </w:rPr>
        <w:t>Belica</w:t>
      </w:r>
      <w:proofErr w:type="spellEnd"/>
      <w:r>
        <w:rPr>
          <w:b/>
          <w:bCs/>
        </w:rPr>
        <w:t>, a vezano uz raspisani natječaj 22.9. 2020. za zasnivanje radnog odnosa 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informatike na neodređeno, nepuno radno vrijeme, 22 sata tjedno, Povjerenstvo za zapošljavanje upućuje</w:t>
      </w:r>
    </w:p>
    <w:p w:rsidR="0094706E" w:rsidRDefault="0094706E" w:rsidP="006428CC">
      <w:pPr>
        <w:pStyle w:val="StandardWeb"/>
        <w:rPr>
          <w:b/>
          <w:bCs/>
        </w:rPr>
      </w:pPr>
    </w:p>
    <w:p w:rsidR="006428CC" w:rsidRDefault="00FF796E" w:rsidP="006428CC">
      <w:pPr>
        <w:pStyle w:val="StandardWeb"/>
        <w:jc w:val="center"/>
        <w:rPr>
          <w:b/>
          <w:bCs/>
        </w:rPr>
      </w:pPr>
      <w:r>
        <w:rPr>
          <w:rStyle w:val="Naglaeno"/>
        </w:rPr>
        <w:t>POZIV NA</w:t>
      </w:r>
      <w:r w:rsidR="00787BDF">
        <w:rPr>
          <w:rStyle w:val="Naglaeno"/>
        </w:rPr>
        <w:t xml:space="preserve"> </w:t>
      </w:r>
      <w:r w:rsidR="006428CC">
        <w:rPr>
          <w:rStyle w:val="Naglaeno"/>
        </w:rPr>
        <w:t xml:space="preserve"> TESTIRANJE</w:t>
      </w:r>
    </w:p>
    <w:p w:rsidR="006428CC" w:rsidRDefault="006428CC" w:rsidP="006428CC">
      <w:pPr>
        <w:pStyle w:val="StandardWeb"/>
        <w:jc w:val="center"/>
        <w:rPr>
          <w:b/>
          <w:bCs/>
        </w:rPr>
      </w:pPr>
      <w:r>
        <w:rPr>
          <w:rStyle w:val="Naglaeno"/>
        </w:rPr>
        <w:t xml:space="preserve">koje će se održati u prostorijama OŠ </w:t>
      </w:r>
      <w:proofErr w:type="spellStart"/>
      <w:r>
        <w:rPr>
          <w:rStyle w:val="Naglaeno"/>
        </w:rPr>
        <w:t>Belica</w:t>
      </w:r>
      <w:proofErr w:type="spellEnd"/>
    </w:p>
    <w:p w:rsidR="006428CC" w:rsidRDefault="006428CC" w:rsidP="006428CC">
      <w:pPr>
        <w:pStyle w:val="StandardWeb"/>
        <w:jc w:val="center"/>
        <w:rPr>
          <w:b/>
          <w:bCs/>
        </w:rPr>
      </w:pPr>
      <w:r>
        <w:rPr>
          <w:rStyle w:val="Naglaeno"/>
        </w:rPr>
        <w:t>5.11. 2019. (ponedjeljak)       od 12.30 do 13.00 sati</w:t>
      </w:r>
    </w:p>
    <w:p w:rsidR="006428CC" w:rsidRDefault="006428CC" w:rsidP="006428CC">
      <w:pPr>
        <w:pStyle w:val="StandardWeb"/>
        <w:ind w:left="1440"/>
        <w:rPr>
          <w:b/>
          <w:bCs/>
        </w:rPr>
      </w:pPr>
      <w:r>
        <w:rPr>
          <w:rStyle w:val="Naglaeno"/>
        </w:rPr>
        <w:t> </w:t>
      </w:r>
    </w:p>
    <w:p w:rsidR="00030651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Na usmeno testiranje poziva</w:t>
      </w:r>
      <w:r w:rsidR="00FF796E">
        <w:rPr>
          <w:b/>
          <w:bCs/>
        </w:rPr>
        <w:t>ju</w:t>
      </w:r>
      <w:r>
        <w:rPr>
          <w:b/>
          <w:bCs/>
        </w:rPr>
        <w:t xml:space="preserve"> se kandidat</w:t>
      </w:r>
      <w:r w:rsidR="00FF796E">
        <w:rPr>
          <w:b/>
          <w:bCs/>
        </w:rPr>
        <w:t>i</w:t>
      </w:r>
      <w:r w:rsidR="0094706E">
        <w:rPr>
          <w:b/>
          <w:bCs/>
        </w:rPr>
        <w:t xml:space="preserve"> koji prema čl. 105, st. 6 (a)</w:t>
      </w:r>
      <w:r w:rsidR="00787BDF">
        <w:rPr>
          <w:b/>
          <w:bCs/>
        </w:rPr>
        <w:t xml:space="preserve"> </w:t>
      </w:r>
      <w:r w:rsidR="0094706E">
        <w:rPr>
          <w:b/>
          <w:bCs/>
        </w:rPr>
        <w:t xml:space="preserve">Zakona o odgoju i obrazovanju u osnovnoj i srednjoj školi  </w:t>
      </w:r>
      <w:r w:rsidR="0094706E">
        <w:rPr>
          <w:bCs/>
          <w:sz w:val="22"/>
          <w:szCs w:val="22"/>
        </w:rPr>
        <w:t xml:space="preserve">(NN 87/08, </w:t>
      </w:r>
      <w:r w:rsidR="0094706E" w:rsidRPr="0094706E">
        <w:rPr>
          <w:bCs/>
          <w:sz w:val="22"/>
          <w:szCs w:val="22"/>
        </w:rPr>
        <w:t>86/09,92/10,105/10,90/11,5/12,16/12,86/12,126/12, 94/13,152/14, 7/17,68/</w:t>
      </w:r>
      <w:r w:rsidR="005A09C6">
        <w:rPr>
          <w:bCs/>
          <w:sz w:val="22"/>
          <w:szCs w:val="22"/>
        </w:rPr>
        <w:t>18,98/19 i</w:t>
      </w:r>
      <w:bookmarkStart w:id="0" w:name="_GoBack"/>
      <w:bookmarkEnd w:id="0"/>
      <w:r w:rsidR="0094706E" w:rsidRPr="0094706E">
        <w:rPr>
          <w:bCs/>
          <w:sz w:val="22"/>
          <w:szCs w:val="22"/>
        </w:rPr>
        <w:t xml:space="preserve"> 64/20)</w:t>
      </w:r>
      <w:r w:rsidR="0094706E">
        <w:rPr>
          <w:b/>
          <w:bCs/>
        </w:rPr>
        <w:t xml:space="preserve">  </w:t>
      </w:r>
      <w:r w:rsidR="00030651">
        <w:rPr>
          <w:b/>
          <w:bCs/>
        </w:rPr>
        <w:t>zadovoljava</w:t>
      </w:r>
      <w:r w:rsidR="00FF796E">
        <w:rPr>
          <w:b/>
          <w:bCs/>
        </w:rPr>
        <w:t>ju</w:t>
      </w:r>
      <w:r w:rsidR="00030651">
        <w:rPr>
          <w:b/>
          <w:bCs/>
        </w:rPr>
        <w:t xml:space="preserve"> sve uvjete natječaja.</w:t>
      </w:r>
    </w:p>
    <w:p w:rsidR="00030651" w:rsidRDefault="00787BDF" w:rsidP="006428CC">
      <w:pPr>
        <w:pStyle w:val="StandardWeb"/>
        <w:rPr>
          <w:b/>
          <w:bCs/>
        </w:rPr>
      </w:pPr>
      <w:r>
        <w:rPr>
          <w:b/>
          <w:bCs/>
        </w:rPr>
        <w:t>Kandidat</w:t>
      </w:r>
      <w:r w:rsidR="00FF796E">
        <w:rPr>
          <w:b/>
          <w:bCs/>
        </w:rPr>
        <w:t>i</w:t>
      </w:r>
      <w:r w:rsidR="0094706E">
        <w:rPr>
          <w:b/>
          <w:bCs/>
        </w:rPr>
        <w:t xml:space="preserve"> će </w:t>
      </w:r>
      <w:r>
        <w:rPr>
          <w:b/>
          <w:bCs/>
        </w:rPr>
        <w:t>o t</w:t>
      </w:r>
      <w:r w:rsidR="00030651">
        <w:rPr>
          <w:b/>
          <w:bCs/>
        </w:rPr>
        <w:t>erminu testiranja biti obaviješten</w:t>
      </w:r>
      <w:r w:rsidR="00FF796E">
        <w:rPr>
          <w:b/>
          <w:bCs/>
        </w:rPr>
        <w:t>i</w:t>
      </w:r>
      <w:r w:rsidR="00030651">
        <w:rPr>
          <w:b/>
          <w:bCs/>
        </w:rPr>
        <w:t xml:space="preserve"> putem e – </w:t>
      </w:r>
      <w:proofErr w:type="spellStart"/>
      <w:r w:rsidR="00030651">
        <w:rPr>
          <w:b/>
          <w:bCs/>
        </w:rPr>
        <w:t>maila</w:t>
      </w:r>
      <w:proofErr w:type="spellEnd"/>
      <w:r w:rsidR="00030651">
        <w:rPr>
          <w:b/>
          <w:bCs/>
        </w:rPr>
        <w:t>.</w:t>
      </w:r>
    </w:p>
    <w:p w:rsidR="006428CC" w:rsidRDefault="00030651" w:rsidP="006428CC">
      <w:pPr>
        <w:pStyle w:val="StandardWeb"/>
        <w:rPr>
          <w:b/>
          <w:bCs/>
        </w:rPr>
      </w:pPr>
      <w:r>
        <w:rPr>
          <w:b/>
          <w:bCs/>
        </w:rPr>
        <w:t>Područje testiran</w:t>
      </w:r>
      <w:r w:rsidR="006428CC">
        <w:rPr>
          <w:b/>
          <w:bCs/>
        </w:rPr>
        <w:t>ja:</w:t>
      </w:r>
    </w:p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Osnove informatičke pismenosti</w:t>
      </w:r>
    </w:p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Stručno – pedagoške i metodičke kompetencije</w:t>
      </w:r>
    </w:p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Ako kandidat ne pristupi testiranju, smatra se da je povukao prijavu za natječaj.</w:t>
      </w:r>
    </w:p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Kandidat je dužan dati na uvid osobnu iskaznicu ili drugu identifikacijsku ispravu na temelju koje se utvrđuje identitet kandidata prije testiranja.</w:t>
      </w:r>
    </w:p>
    <w:p w:rsidR="00480EE6" w:rsidRDefault="00480EE6" w:rsidP="006428CC">
      <w:pPr>
        <w:pStyle w:val="StandardWeb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211"/>
      </w:tblGrid>
      <w:tr w:rsidR="00480EE6" w:rsidTr="00480EE6">
        <w:tc>
          <w:tcPr>
            <w:tcW w:w="1384" w:type="dxa"/>
          </w:tcPr>
          <w:p w:rsidR="00480EE6" w:rsidRPr="00480EE6" w:rsidRDefault="00480EE6" w:rsidP="006428CC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Redni broj</w:t>
            </w:r>
          </w:p>
        </w:tc>
        <w:tc>
          <w:tcPr>
            <w:tcW w:w="2693" w:type="dxa"/>
          </w:tcPr>
          <w:p w:rsidR="00480EE6" w:rsidRPr="00480EE6" w:rsidRDefault="00480EE6" w:rsidP="006428CC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Prezime i ime kandidata</w:t>
            </w:r>
          </w:p>
        </w:tc>
        <w:tc>
          <w:tcPr>
            <w:tcW w:w="5211" w:type="dxa"/>
          </w:tcPr>
          <w:p w:rsidR="00480EE6" w:rsidRPr="00480EE6" w:rsidRDefault="00480EE6" w:rsidP="006428CC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Zvanje</w:t>
            </w:r>
          </w:p>
        </w:tc>
      </w:tr>
      <w:tr w:rsidR="00480EE6" w:rsidTr="00480EE6">
        <w:tc>
          <w:tcPr>
            <w:tcW w:w="1384" w:type="dxa"/>
          </w:tcPr>
          <w:p w:rsidR="00480EE6" w:rsidRPr="00480EE6" w:rsidRDefault="00480EE6" w:rsidP="006428CC">
            <w:pPr>
              <w:pStyle w:val="StandardWeb"/>
              <w:rPr>
                <w:bCs/>
              </w:rPr>
            </w:pPr>
            <w:r w:rsidRPr="00480EE6">
              <w:rPr>
                <w:bCs/>
              </w:rPr>
              <w:t>1.</w:t>
            </w:r>
          </w:p>
        </w:tc>
        <w:tc>
          <w:tcPr>
            <w:tcW w:w="2693" w:type="dxa"/>
          </w:tcPr>
          <w:p w:rsidR="00480EE6" w:rsidRPr="00480EE6" w:rsidRDefault="00480EE6" w:rsidP="006428CC">
            <w:pPr>
              <w:pStyle w:val="StandardWeb"/>
              <w:rPr>
                <w:bCs/>
              </w:rPr>
            </w:pPr>
            <w:r w:rsidRPr="00480EE6">
              <w:rPr>
                <w:bCs/>
              </w:rPr>
              <w:t xml:space="preserve">Antonia </w:t>
            </w:r>
            <w:proofErr w:type="spellStart"/>
            <w:r w:rsidRPr="00480EE6">
              <w:rPr>
                <w:bCs/>
              </w:rPr>
              <w:t>Pantelić</w:t>
            </w:r>
            <w:proofErr w:type="spellEnd"/>
          </w:p>
        </w:tc>
        <w:tc>
          <w:tcPr>
            <w:tcW w:w="5211" w:type="dxa"/>
          </w:tcPr>
          <w:p w:rsidR="00480EE6" w:rsidRDefault="0094706E" w:rsidP="006428CC">
            <w:pPr>
              <w:pStyle w:val="StandardWeb"/>
              <w:rPr>
                <w:bCs/>
              </w:rPr>
            </w:pPr>
            <w:r w:rsidRPr="0094706E">
              <w:rPr>
                <w:bCs/>
              </w:rPr>
              <w:t>Magistra edukacije informatike</w:t>
            </w:r>
          </w:p>
          <w:p w:rsidR="0094706E" w:rsidRPr="0094706E" w:rsidRDefault="0094706E" w:rsidP="006428CC">
            <w:pPr>
              <w:pStyle w:val="StandardWeb"/>
              <w:rPr>
                <w:bCs/>
              </w:rPr>
            </w:pPr>
          </w:p>
        </w:tc>
      </w:tr>
    </w:tbl>
    <w:p w:rsidR="006428CC" w:rsidRDefault="006428CC" w:rsidP="006428CC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036CFF" w:rsidRDefault="00036CFF"/>
    <w:sectPr w:rsidR="0003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3"/>
    <w:rsid w:val="00030651"/>
    <w:rsid w:val="00036CFF"/>
    <w:rsid w:val="000D7303"/>
    <w:rsid w:val="0016464A"/>
    <w:rsid w:val="00480EE6"/>
    <w:rsid w:val="005A09C6"/>
    <w:rsid w:val="006428CC"/>
    <w:rsid w:val="00787BDF"/>
    <w:rsid w:val="0094706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428C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8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428C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8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9</cp:revision>
  <cp:lastPrinted>2020-10-02T09:48:00Z</cp:lastPrinted>
  <dcterms:created xsi:type="dcterms:W3CDTF">2020-10-02T09:16:00Z</dcterms:created>
  <dcterms:modified xsi:type="dcterms:W3CDTF">2020-10-02T10:35:00Z</dcterms:modified>
</cp:coreProperties>
</file>